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0B" w:rsidRDefault="00AA4BCD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ahoma" w:hAnsi="Tahoma" w:cs="Tahoma"/>
          <w:noProof/>
          <w:sz w:val="64"/>
          <w:szCs w:val="6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6972300</wp:posOffset>
            </wp:positionH>
            <wp:positionV relativeFrom="paragraph">
              <wp:posOffset>0</wp:posOffset>
            </wp:positionV>
            <wp:extent cx="1104900" cy="1257935"/>
            <wp:effectExtent l="19050" t="0" r="0" b="0"/>
            <wp:wrapNone/>
            <wp:docPr id="3" name="obrázek 3" descr="znak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_barevn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Program rozvoje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Královéhradeckého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</w:p>
    <w:p w:rsidR="00BB5E0B" w:rsidRPr="00BB5E0B" w:rsidRDefault="00BB5E0B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rebuchet MS" w:hAnsi="Trebuchet MS" w:cs="Tahoma"/>
          <w:emboss/>
          <w:color w:val="000080"/>
          <w:sz w:val="64"/>
          <w:szCs w:val="64"/>
        </w:rPr>
        <w:t xml:space="preserve">kraje </w:t>
      </w:r>
      <w:r w:rsidRPr="00EE7092">
        <w:rPr>
          <w:rFonts w:ascii="Trebuchet MS" w:hAnsi="Trebuchet MS" w:cs="Tahoma"/>
          <w:emboss/>
          <w:color w:val="000080"/>
          <w:sz w:val="64"/>
          <w:szCs w:val="64"/>
        </w:rPr>
        <w:t>2008 - 2010</w:t>
      </w:r>
    </w:p>
    <w:p w:rsidR="00BB5E0B" w:rsidRDefault="00BB5E0B" w:rsidP="00BB5E0B">
      <w:pPr>
        <w:jc w:val="center"/>
        <w:rPr>
          <w:rFonts w:ascii="Arial" w:hAnsi="Arial" w:cs="Arial"/>
          <w:b/>
          <w:sz w:val="48"/>
          <w:szCs w:val="48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9E5C62" w:rsidRDefault="00BB5E0B" w:rsidP="00BB5E0B">
      <w:pPr>
        <w:jc w:val="center"/>
        <w:rPr>
          <w:rFonts w:ascii="Trebuchet MS" w:hAnsi="Trebuchet MS" w:cs="Tahoma"/>
          <w:b/>
          <w:emboss/>
          <w:sz w:val="96"/>
          <w:szCs w:val="96"/>
        </w:rPr>
      </w:pPr>
      <w:r w:rsidRPr="00D51666">
        <w:rPr>
          <w:rFonts w:ascii="Trebuchet MS" w:hAnsi="Trebuchet MS" w:cs="Tahoma"/>
          <w:b/>
          <w:emboss/>
          <w:sz w:val="96"/>
          <w:szCs w:val="96"/>
        </w:rPr>
        <w:t>MONITORING</w:t>
      </w:r>
    </w:p>
    <w:p w:rsidR="00BB5E0B" w:rsidRPr="009E5C62" w:rsidRDefault="00BB5E0B" w:rsidP="00BB5E0B">
      <w:pPr>
        <w:jc w:val="center"/>
        <w:rPr>
          <w:rFonts w:ascii="Trebuchet MS" w:hAnsi="Trebuchet MS" w:cs="Tahoma"/>
          <w:b/>
          <w:emboss/>
          <w:sz w:val="72"/>
          <w:szCs w:val="72"/>
        </w:rPr>
      </w:pPr>
      <w:r w:rsidRPr="00D51666">
        <w:rPr>
          <w:rFonts w:ascii="Trebuchet MS" w:hAnsi="Trebuchet MS" w:cs="Tahoma"/>
          <w:b/>
          <w:emboss/>
          <w:sz w:val="96"/>
          <w:szCs w:val="96"/>
        </w:rPr>
        <w:t xml:space="preserve"> </w:t>
      </w:r>
      <w:r w:rsidR="00AA4BCD">
        <w:rPr>
          <w:rFonts w:ascii="Trebuchet MS" w:hAnsi="Trebuchet MS" w:cs="Tahoma"/>
          <w:b/>
          <w:emboss/>
          <w:sz w:val="72"/>
          <w:szCs w:val="72"/>
        </w:rPr>
        <w:t>Monitorovací zpráva za rok 2009</w:t>
      </w:r>
    </w:p>
    <w:p w:rsidR="00D51666" w:rsidRPr="0047370C" w:rsidRDefault="002F0964" w:rsidP="009E5C62">
      <w:pPr>
        <w:spacing w:before="240"/>
        <w:jc w:val="center"/>
        <w:rPr>
          <w:rFonts w:ascii="Trebuchet MS" w:hAnsi="Trebuchet MS" w:cs="Tahoma"/>
          <w:b/>
          <w:i/>
          <w:emboss/>
          <w:sz w:val="56"/>
          <w:szCs w:val="56"/>
        </w:rPr>
      </w:pPr>
      <w:r w:rsidRPr="0047370C">
        <w:rPr>
          <w:rFonts w:ascii="Trebuchet MS" w:hAnsi="Trebuchet MS" w:cs="Tahoma"/>
          <w:b/>
          <w:i/>
          <w:emboss/>
          <w:sz w:val="56"/>
          <w:szCs w:val="56"/>
        </w:rPr>
        <w:t>Příloha č.2</w:t>
      </w:r>
    </w:p>
    <w:p w:rsidR="00E93C91" w:rsidRDefault="00E93C91" w:rsidP="00E93C91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Dotační a grantové programy</w:t>
      </w:r>
      <w:r w:rsidR="002F0964" w:rsidRPr="0047370C">
        <w:rPr>
          <w:rFonts w:ascii="Arial" w:hAnsi="Arial" w:cs="Arial"/>
          <w:b/>
          <w:sz w:val="52"/>
          <w:szCs w:val="52"/>
        </w:rPr>
        <w:t xml:space="preserve"> </w:t>
      </w:r>
    </w:p>
    <w:p w:rsidR="00BB5E0B" w:rsidRPr="00E93C91" w:rsidRDefault="00E93C91" w:rsidP="00E93C91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a Program obnovy venkova</w:t>
      </w:r>
    </w:p>
    <w:p w:rsidR="00BB5E0B" w:rsidRDefault="00AA4BCD" w:rsidP="00BB5E0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147320</wp:posOffset>
            </wp:positionV>
            <wp:extent cx="914400" cy="452755"/>
            <wp:effectExtent l="19050" t="0" r="0" b="0"/>
            <wp:wrapNone/>
            <wp:docPr id="2" name="obrázek 2" descr="cep_zaklad_pozitiv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_zaklad_pozitiv_barevn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F01F57" w:rsidRPr="0047370C" w:rsidRDefault="00BB5E0B" w:rsidP="004737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červen</w:t>
      </w:r>
      <w:r w:rsidR="00AA4BCD">
        <w:rPr>
          <w:rFonts w:ascii="Arial" w:hAnsi="Arial" w:cs="Arial"/>
          <w:b/>
        </w:rPr>
        <w:t xml:space="preserve"> 2010</w:t>
      </w:r>
    </w:p>
    <w:sectPr w:rsidR="00F01F57" w:rsidRPr="0047370C" w:rsidSect="00BB5E0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BB5E0B"/>
    <w:rsid w:val="00046238"/>
    <w:rsid w:val="000E3DDC"/>
    <w:rsid w:val="002F0964"/>
    <w:rsid w:val="003B78A8"/>
    <w:rsid w:val="0047370C"/>
    <w:rsid w:val="005379EC"/>
    <w:rsid w:val="00666975"/>
    <w:rsid w:val="006D6C13"/>
    <w:rsid w:val="008017C4"/>
    <w:rsid w:val="009E5C62"/>
    <w:rsid w:val="00A16A13"/>
    <w:rsid w:val="00AA4BCD"/>
    <w:rsid w:val="00BB5E0B"/>
    <w:rsid w:val="00BD0CCF"/>
    <w:rsid w:val="00CE573E"/>
    <w:rsid w:val="00CF54EC"/>
    <w:rsid w:val="00D51666"/>
    <w:rsid w:val="00DC066B"/>
    <w:rsid w:val="00E55BEB"/>
    <w:rsid w:val="00E93C91"/>
    <w:rsid w:val="00EE45C6"/>
    <w:rsid w:val="00F01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B5E0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5CharChar">
    <w:name w:val="Char Char5 Char Char"/>
    <w:basedOn w:val="Normln"/>
    <w:rsid w:val="00BB5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5CharChar0">
    <w:name w:val="Char Char5 Char Char"/>
    <w:basedOn w:val="Normln"/>
    <w:rsid w:val="009E5C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rozvoje Královéhradeckého </vt:lpstr>
    </vt:vector>
  </TitlesOfParts>
  <Company>Centrum evropského projektování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rozvoje Královéhradeckého</dc:title>
  <dc:creator>Ladislav Mlejnek</dc:creator>
  <cp:lastModifiedBy>mlejnek</cp:lastModifiedBy>
  <cp:revision>3</cp:revision>
  <dcterms:created xsi:type="dcterms:W3CDTF">2010-06-09T12:06:00Z</dcterms:created>
  <dcterms:modified xsi:type="dcterms:W3CDTF">2010-06-09T12:10:00Z</dcterms:modified>
</cp:coreProperties>
</file>